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F743" w14:textId="78ED9235" w:rsidR="009C3CA2" w:rsidRPr="009C3CA2" w:rsidRDefault="009C3CA2" w:rsidP="009C3CA2">
      <w:pPr>
        <w:spacing w:after="0"/>
        <w:jc w:val="center"/>
        <w:rPr>
          <w:rFonts w:ascii="Calibri" w:hAnsi="Calibri" w:cs="Calibri"/>
          <w:b/>
          <w:bCs/>
        </w:rPr>
      </w:pPr>
      <w:r w:rsidRPr="009C3CA2">
        <w:rPr>
          <w:rFonts w:ascii="Calibri" w:hAnsi="Calibri" w:cs="Calibri"/>
          <w:b/>
          <w:bCs/>
        </w:rPr>
        <w:t>VAM ATEX EXPROOF MOBİL FAN</w:t>
      </w:r>
      <w:r w:rsidRPr="009C3CA2">
        <w:rPr>
          <w:rFonts w:ascii="Calibri" w:hAnsi="Calibri" w:cs="Calibri"/>
          <w:b/>
          <w:bCs/>
        </w:rPr>
        <w:t xml:space="preserve"> </w:t>
      </w:r>
      <w:r w:rsidRPr="009C3CA2">
        <w:rPr>
          <w:rFonts w:ascii="Calibri" w:hAnsi="Calibri" w:cs="Calibri"/>
          <w:b/>
          <w:bCs/>
        </w:rPr>
        <w:t xml:space="preserve">Teknik </w:t>
      </w:r>
      <w:proofErr w:type="spellStart"/>
      <w:r w:rsidRPr="009C3CA2">
        <w:rPr>
          <w:rFonts w:ascii="Calibri" w:hAnsi="Calibri" w:cs="Calibri"/>
          <w:b/>
          <w:bCs/>
        </w:rPr>
        <w:t>Satınalma</w:t>
      </w:r>
      <w:proofErr w:type="spellEnd"/>
      <w:r w:rsidRPr="009C3CA2">
        <w:rPr>
          <w:rFonts w:ascii="Calibri" w:hAnsi="Calibri" w:cs="Calibri"/>
          <w:b/>
          <w:bCs/>
        </w:rPr>
        <w:t xml:space="preserve"> Şartnamesi</w:t>
      </w:r>
    </w:p>
    <w:p w14:paraId="267AB895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1. KONU</w:t>
      </w:r>
    </w:p>
    <w:p w14:paraId="4D07ED8A" w14:textId="45F02179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Bu teknik şartname, patlayıcı ve parlayıcı gaz/buhar bulunan endüstriyel alanlarda kullanılmak üzere temin edilecek </w:t>
      </w:r>
      <w:r>
        <w:rPr>
          <w:rFonts w:ascii="Calibri" w:hAnsi="Calibri" w:cs="Calibri"/>
          <w:sz w:val="18"/>
          <w:szCs w:val="18"/>
        </w:rPr>
        <w:br/>
      </w:r>
      <w:r w:rsidRPr="009C3CA2">
        <w:rPr>
          <w:rFonts w:ascii="Calibri" w:hAnsi="Calibri" w:cs="Calibri"/>
          <w:b/>
          <w:bCs/>
        </w:rPr>
        <w:t>SUVSAN</w:t>
      </w:r>
      <w:r>
        <w:rPr>
          <w:rFonts w:ascii="Calibri" w:hAnsi="Calibri" w:cs="Calibri"/>
          <w:sz w:val="18"/>
          <w:szCs w:val="18"/>
        </w:rPr>
        <w:t xml:space="preserve"> </w:t>
      </w:r>
      <w:r w:rsidRPr="009C3CA2">
        <w:rPr>
          <w:rFonts w:ascii="Calibri" w:hAnsi="Calibri" w:cs="Calibri"/>
          <w:b/>
          <w:bCs/>
          <w:sz w:val="24"/>
          <w:szCs w:val="24"/>
        </w:rPr>
        <w:t xml:space="preserve">VAM </w:t>
      </w:r>
      <w:r>
        <w:rPr>
          <w:rFonts w:ascii="Calibri" w:hAnsi="Calibri" w:cs="Calibri"/>
          <w:b/>
          <w:bCs/>
          <w:sz w:val="24"/>
          <w:szCs w:val="24"/>
        </w:rPr>
        <w:t>ATEX</w:t>
      </w:r>
      <w:r w:rsidRPr="009C3CA2">
        <w:rPr>
          <w:rFonts w:ascii="Calibri" w:hAnsi="Calibri" w:cs="Calibri"/>
          <w:b/>
          <w:bCs/>
          <w:sz w:val="24"/>
          <w:szCs w:val="24"/>
        </w:rPr>
        <w:t>……</w:t>
      </w:r>
      <w:r>
        <w:rPr>
          <w:rFonts w:ascii="Calibri" w:hAnsi="Calibri" w:cs="Calibri"/>
          <w:b/>
          <w:bCs/>
          <w:sz w:val="24"/>
          <w:szCs w:val="24"/>
        </w:rPr>
        <w:t>…………</w:t>
      </w:r>
      <w:r w:rsidRPr="009C3CA2">
        <w:rPr>
          <w:rFonts w:ascii="Calibri" w:hAnsi="Calibri" w:cs="Calibri"/>
          <w:sz w:val="24"/>
          <w:szCs w:val="24"/>
        </w:rPr>
        <w:t xml:space="preserve"> </w:t>
      </w:r>
      <w:r w:rsidRPr="009C3CA2">
        <w:rPr>
          <w:rFonts w:ascii="Calibri" w:hAnsi="Calibri" w:cs="Calibri"/>
          <w:sz w:val="18"/>
          <w:szCs w:val="18"/>
        </w:rPr>
        <w:t xml:space="preserve">Modeli Mobil ATEX </w:t>
      </w:r>
      <w:proofErr w:type="spellStart"/>
      <w:r w:rsidRPr="009C3CA2">
        <w:rPr>
          <w:rFonts w:ascii="Calibri" w:hAnsi="Calibri" w:cs="Calibri"/>
          <w:sz w:val="18"/>
          <w:szCs w:val="18"/>
        </w:rPr>
        <w:t>Exproof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C3CA2">
        <w:rPr>
          <w:rFonts w:ascii="Calibri" w:hAnsi="Calibri" w:cs="Calibri"/>
          <w:sz w:val="18"/>
          <w:szCs w:val="18"/>
        </w:rPr>
        <w:t>Aksiyel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Havalandırma </w:t>
      </w:r>
      <w:proofErr w:type="spellStart"/>
      <w:r w:rsidRPr="009C3CA2">
        <w:rPr>
          <w:rFonts w:ascii="Calibri" w:hAnsi="Calibri" w:cs="Calibri"/>
          <w:sz w:val="18"/>
          <w:szCs w:val="18"/>
        </w:rPr>
        <w:t>Fanı’nın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teknik özelliklerini, çalışma kriterlerini ve teslim şartlarını kapsamaktadır. Ürün; seyyar, taşınabilir, yüksek debili ve ATEX uygunluk sınıfına sahip olacaktır. </w:t>
      </w:r>
    </w:p>
    <w:p w14:paraId="4430B6ED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05792B60">
          <v:rect id="_x0000_i1437" style="width:0;height:1.5pt" o:hralign="center" o:hrstd="t" o:hr="t" fillcolor="#a0a0a0" stroked="f"/>
        </w:pict>
      </w:r>
    </w:p>
    <w:p w14:paraId="1BE67C3D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2. ÜRÜN TANIMI</w:t>
      </w:r>
    </w:p>
    <w:p w14:paraId="7438F757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Temin edilecek cihaz;</w:t>
      </w:r>
    </w:p>
    <w:p w14:paraId="4875B3E0" w14:textId="77777777" w:rsidR="009C3CA2" w:rsidRPr="009C3CA2" w:rsidRDefault="009C3CA2" w:rsidP="009C3CA2">
      <w:pPr>
        <w:numPr>
          <w:ilvl w:val="0"/>
          <w:numId w:val="18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Mobil / Seyyar tip </w:t>
      </w:r>
      <w:proofErr w:type="spellStart"/>
      <w:r w:rsidRPr="009C3CA2">
        <w:rPr>
          <w:rFonts w:ascii="Calibri" w:hAnsi="Calibri" w:cs="Calibri"/>
          <w:sz w:val="18"/>
          <w:szCs w:val="18"/>
        </w:rPr>
        <w:t>aksiyel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havalandırma fanı olacaktır. </w:t>
      </w:r>
    </w:p>
    <w:p w14:paraId="6682682C" w14:textId="77777777" w:rsidR="009C3CA2" w:rsidRPr="009C3CA2" w:rsidRDefault="009C3CA2" w:rsidP="009C3CA2">
      <w:pPr>
        <w:numPr>
          <w:ilvl w:val="0"/>
          <w:numId w:val="18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 w:rsidRPr="009C3CA2">
        <w:rPr>
          <w:rFonts w:ascii="Calibri" w:hAnsi="Calibri" w:cs="Calibri"/>
          <w:sz w:val="18"/>
          <w:szCs w:val="18"/>
        </w:rPr>
        <w:t>Exproof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(</w:t>
      </w:r>
      <w:proofErr w:type="spellStart"/>
      <w:r w:rsidRPr="009C3CA2">
        <w:rPr>
          <w:rFonts w:ascii="Calibri" w:hAnsi="Calibri" w:cs="Calibri"/>
          <w:sz w:val="18"/>
          <w:szCs w:val="18"/>
        </w:rPr>
        <w:t>Explosion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C3CA2">
        <w:rPr>
          <w:rFonts w:ascii="Calibri" w:hAnsi="Calibri" w:cs="Calibri"/>
          <w:sz w:val="18"/>
          <w:szCs w:val="18"/>
        </w:rPr>
        <w:t>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) özellikte olacaktır. </w:t>
      </w:r>
    </w:p>
    <w:p w14:paraId="33E34AFC" w14:textId="77777777" w:rsidR="009C3CA2" w:rsidRPr="009C3CA2" w:rsidRDefault="009C3CA2" w:rsidP="009C3CA2">
      <w:pPr>
        <w:numPr>
          <w:ilvl w:val="0"/>
          <w:numId w:val="18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Yanıcı, parlayıcı ve patlayıcı gaz ortamlarında güvenli kullanım sağlayacaktır. </w:t>
      </w:r>
    </w:p>
    <w:p w14:paraId="31C067B6" w14:textId="77777777" w:rsidR="009C3CA2" w:rsidRPr="009C3CA2" w:rsidRDefault="009C3CA2" w:rsidP="009C3CA2">
      <w:pPr>
        <w:numPr>
          <w:ilvl w:val="0"/>
          <w:numId w:val="18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Emiş ve üfleme amaçlı kullanılabilecektir. </w:t>
      </w:r>
    </w:p>
    <w:p w14:paraId="3D577381" w14:textId="77777777" w:rsidR="009C3CA2" w:rsidRPr="009C3CA2" w:rsidRDefault="009C3CA2" w:rsidP="009C3CA2">
      <w:pPr>
        <w:numPr>
          <w:ilvl w:val="0"/>
          <w:numId w:val="18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Taşınabilir tekerlekli gövde yapısına sahip olacaktır. </w:t>
      </w:r>
    </w:p>
    <w:p w14:paraId="5EF6F327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1481A339">
          <v:rect id="_x0000_i1438" style="width:0;height:1.5pt" o:hralign="center" o:hrstd="t" o:hr="t" fillcolor="#a0a0a0" stroked="f"/>
        </w:pict>
      </w:r>
    </w:p>
    <w:p w14:paraId="42DB1076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3. TEKNİK ÖZELLİKLER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3240"/>
      </w:tblGrid>
      <w:tr w:rsidR="009C3CA2" w:rsidRPr="009C3CA2" w14:paraId="13F1B81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134AEB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CA2">
              <w:rPr>
                <w:rFonts w:ascii="Calibri" w:hAnsi="Calibri" w:cs="Calibri"/>
                <w:b/>
                <w:bCs/>
                <w:sz w:val="18"/>
                <w:szCs w:val="18"/>
              </w:rPr>
              <w:t>Özellik</w:t>
            </w:r>
          </w:p>
        </w:tc>
        <w:tc>
          <w:tcPr>
            <w:tcW w:w="0" w:type="auto"/>
            <w:vAlign w:val="center"/>
            <w:hideMark/>
          </w:tcPr>
          <w:p w14:paraId="242E0139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CA2">
              <w:rPr>
                <w:rFonts w:ascii="Calibri" w:hAnsi="Calibri" w:cs="Calibri"/>
                <w:b/>
                <w:bCs/>
                <w:sz w:val="18"/>
                <w:szCs w:val="18"/>
              </w:rPr>
              <w:t>Değer</w:t>
            </w:r>
          </w:p>
        </w:tc>
      </w:tr>
      <w:tr w:rsidR="009C3CA2" w:rsidRPr="009C3CA2" w14:paraId="0FEFE9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0B9D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Ürün Modeli</w:t>
            </w:r>
          </w:p>
        </w:tc>
        <w:tc>
          <w:tcPr>
            <w:tcW w:w="0" w:type="auto"/>
            <w:vAlign w:val="center"/>
            <w:hideMark/>
          </w:tcPr>
          <w:p w14:paraId="5755C192" w14:textId="5D0029C6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 xml:space="preserve">VAM </w:t>
            </w:r>
            <w:r>
              <w:rPr>
                <w:rFonts w:ascii="Calibri" w:hAnsi="Calibri" w:cs="Calibri"/>
                <w:b/>
                <w:bCs/>
              </w:rPr>
              <w:t xml:space="preserve">ATEX </w:t>
            </w:r>
            <w:r w:rsidRPr="009C3CA2">
              <w:rPr>
                <w:rFonts w:ascii="Calibri" w:hAnsi="Calibri" w:cs="Calibri"/>
                <w:b/>
                <w:bCs/>
              </w:rPr>
              <w:t>…… Modeli</w:t>
            </w:r>
          </w:p>
        </w:tc>
      </w:tr>
      <w:tr w:rsidR="009C3CA2" w:rsidRPr="009C3CA2" w14:paraId="15361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8A581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Fan Tipi</w:t>
            </w:r>
          </w:p>
        </w:tc>
        <w:tc>
          <w:tcPr>
            <w:tcW w:w="0" w:type="auto"/>
            <w:vAlign w:val="center"/>
            <w:hideMark/>
          </w:tcPr>
          <w:p w14:paraId="55220567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 xml:space="preserve">Mobil </w:t>
            </w: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Aksiyel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Exproof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Fan</w:t>
            </w:r>
          </w:p>
        </w:tc>
      </w:tr>
      <w:tr w:rsidR="009C3CA2" w:rsidRPr="009C3CA2" w14:paraId="345B4E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83C95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Kullanım Tipi</w:t>
            </w:r>
          </w:p>
        </w:tc>
        <w:tc>
          <w:tcPr>
            <w:tcW w:w="0" w:type="auto"/>
            <w:vAlign w:val="center"/>
            <w:hideMark/>
          </w:tcPr>
          <w:p w14:paraId="37C8FB3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Seyyar / Taşınabilir</w:t>
            </w:r>
          </w:p>
        </w:tc>
      </w:tr>
      <w:tr w:rsidR="009C3CA2" w:rsidRPr="009C3CA2" w14:paraId="73A977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1F0BC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4FDD30E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……… m³/h</w:t>
            </w:r>
          </w:p>
        </w:tc>
      </w:tr>
      <w:tr w:rsidR="009C3CA2" w:rsidRPr="009C3CA2" w14:paraId="229D9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7F102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Fan Çapı</w:t>
            </w:r>
          </w:p>
        </w:tc>
        <w:tc>
          <w:tcPr>
            <w:tcW w:w="0" w:type="auto"/>
            <w:vAlign w:val="center"/>
            <w:hideMark/>
          </w:tcPr>
          <w:p w14:paraId="13C5B42B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Ø ……… mm</w:t>
            </w:r>
          </w:p>
        </w:tc>
      </w:tr>
      <w:tr w:rsidR="009C3CA2" w:rsidRPr="009C3CA2" w14:paraId="57A1FA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2E5DA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Motor Gücü</w:t>
            </w:r>
          </w:p>
        </w:tc>
        <w:tc>
          <w:tcPr>
            <w:tcW w:w="0" w:type="auto"/>
            <w:vAlign w:val="center"/>
            <w:hideMark/>
          </w:tcPr>
          <w:p w14:paraId="1438870F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……… kW</w:t>
            </w:r>
          </w:p>
        </w:tc>
      </w:tr>
      <w:tr w:rsidR="009C3CA2" w:rsidRPr="009C3CA2" w14:paraId="558F0E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1C57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Motor Devri</w:t>
            </w:r>
          </w:p>
        </w:tc>
        <w:tc>
          <w:tcPr>
            <w:tcW w:w="0" w:type="auto"/>
            <w:vAlign w:val="center"/>
            <w:hideMark/>
          </w:tcPr>
          <w:p w14:paraId="6B0262A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……… d/d</w:t>
            </w:r>
          </w:p>
        </w:tc>
      </w:tr>
      <w:tr w:rsidR="009C3CA2" w:rsidRPr="009C3CA2" w14:paraId="127216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618F1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Enerji Beslemesi</w:t>
            </w:r>
          </w:p>
        </w:tc>
        <w:tc>
          <w:tcPr>
            <w:tcW w:w="0" w:type="auto"/>
            <w:vAlign w:val="center"/>
            <w:hideMark/>
          </w:tcPr>
          <w:p w14:paraId="7267C80A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380V / 50Hz / 3 Faz</w:t>
            </w:r>
          </w:p>
        </w:tc>
      </w:tr>
      <w:tr w:rsidR="009C3CA2" w:rsidRPr="009C3CA2" w14:paraId="3006ED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42C7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Koruma Sınıfı</w:t>
            </w:r>
          </w:p>
        </w:tc>
        <w:tc>
          <w:tcPr>
            <w:tcW w:w="0" w:type="auto"/>
            <w:vAlign w:val="center"/>
            <w:hideMark/>
          </w:tcPr>
          <w:p w14:paraId="0FBBBB23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IP65 / IP66</w:t>
            </w:r>
          </w:p>
        </w:tc>
      </w:tr>
      <w:tr w:rsidR="009C3CA2" w:rsidRPr="009C3CA2" w14:paraId="311CEB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71102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Exproof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Sınıfı</w:t>
            </w:r>
          </w:p>
        </w:tc>
        <w:tc>
          <w:tcPr>
            <w:tcW w:w="0" w:type="auto"/>
            <w:vAlign w:val="center"/>
            <w:hideMark/>
          </w:tcPr>
          <w:p w14:paraId="19B43333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 xml:space="preserve">ATEX </w:t>
            </w: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Zone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1 – </w:t>
            </w: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Zone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2</w:t>
            </w:r>
          </w:p>
        </w:tc>
      </w:tr>
      <w:tr w:rsidR="009C3CA2" w:rsidRPr="009C3CA2" w14:paraId="4D606F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885F5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Gaz Grubu</w:t>
            </w:r>
          </w:p>
        </w:tc>
        <w:tc>
          <w:tcPr>
            <w:tcW w:w="0" w:type="auto"/>
            <w:vAlign w:val="center"/>
            <w:hideMark/>
          </w:tcPr>
          <w:p w14:paraId="53B7CDD6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IIB / IIC</w:t>
            </w:r>
          </w:p>
        </w:tc>
      </w:tr>
      <w:tr w:rsidR="009C3CA2" w:rsidRPr="009C3CA2" w14:paraId="7290F8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8E6AA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Sıcaklık Sınıfı</w:t>
            </w:r>
          </w:p>
        </w:tc>
        <w:tc>
          <w:tcPr>
            <w:tcW w:w="0" w:type="auto"/>
            <w:vAlign w:val="center"/>
            <w:hideMark/>
          </w:tcPr>
          <w:p w14:paraId="75A5BEAD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T3 / T4</w:t>
            </w:r>
          </w:p>
        </w:tc>
      </w:tr>
      <w:tr w:rsidR="009C3CA2" w:rsidRPr="009C3CA2" w14:paraId="3160E1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AE1F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Gövde Yapısı</w:t>
            </w:r>
          </w:p>
        </w:tc>
        <w:tc>
          <w:tcPr>
            <w:tcW w:w="0" w:type="auto"/>
            <w:vAlign w:val="center"/>
            <w:hideMark/>
          </w:tcPr>
          <w:p w14:paraId="56DB2D2C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Statik Boyalı Çelik Gövde</w:t>
            </w:r>
          </w:p>
        </w:tc>
      </w:tr>
      <w:tr w:rsidR="009C3CA2" w:rsidRPr="009C3CA2" w14:paraId="62C1F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8CB23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Kanat Yapısı</w:t>
            </w:r>
          </w:p>
        </w:tc>
        <w:tc>
          <w:tcPr>
            <w:tcW w:w="0" w:type="auto"/>
            <w:vAlign w:val="center"/>
            <w:hideMark/>
          </w:tcPr>
          <w:p w14:paraId="0855E86B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PAG veya Alüminyum Döküm Eksenel Kanat</w:t>
            </w:r>
          </w:p>
        </w:tc>
      </w:tr>
      <w:tr w:rsidR="009C3CA2" w:rsidRPr="009C3CA2" w14:paraId="5440B5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3B2C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Çalışma Şekli</w:t>
            </w:r>
          </w:p>
        </w:tc>
        <w:tc>
          <w:tcPr>
            <w:tcW w:w="0" w:type="auto"/>
            <w:vAlign w:val="center"/>
            <w:hideMark/>
          </w:tcPr>
          <w:p w14:paraId="485DDEFF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Emiş + Üfleme</w:t>
            </w:r>
          </w:p>
        </w:tc>
      </w:tr>
      <w:tr w:rsidR="009C3CA2" w:rsidRPr="009C3CA2" w14:paraId="0446A9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5996A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Taşıma Sistemi</w:t>
            </w:r>
          </w:p>
        </w:tc>
        <w:tc>
          <w:tcPr>
            <w:tcW w:w="0" w:type="auto"/>
            <w:vAlign w:val="center"/>
            <w:hideMark/>
          </w:tcPr>
          <w:p w14:paraId="0D5B57D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Tutamaklı ve Tekerlekli</w:t>
            </w:r>
          </w:p>
        </w:tc>
      </w:tr>
      <w:tr w:rsidR="009C3CA2" w:rsidRPr="009C3CA2" w14:paraId="35E5B8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B1D3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Kablo Uzunluğu</w:t>
            </w:r>
          </w:p>
        </w:tc>
        <w:tc>
          <w:tcPr>
            <w:tcW w:w="0" w:type="auto"/>
            <w:vAlign w:val="center"/>
            <w:hideMark/>
          </w:tcPr>
          <w:p w14:paraId="47CD9BFB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 xml:space="preserve">Min. 7 metre </w:t>
            </w:r>
            <w:proofErr w:type="spellStart"/>
            <w:r w:rsidRPr="009C3CA2">
              <w:rPr>
                <w:rFonts w:ascii="Calibri" w:hAnsi="Calibri" w:cs="Calibri"/>
                <w:sz w:val="18"/>
                <w:szCs w:val="18"/>
              </w:rPr>
              <w:t>Exproof</w:t>
            </w:r>
            <w:proofErr w:type="spellEnd"/>
            <w:r w:rsidRPr="009C3CA2">
              <w:rPr>
                <w:rFonts w:ascii="Calibri" w:hAnsi="Calibri" w:cs="Calibri"/>
                <w:sz w:val="18"/>
                <w:szCs w:val="18"/>
              </w:rPr>
              <w:t xml:space="preserve"> enerji kablosu</w:t>
            </w:r>
          </w:p>
        </w:tc>
      </w:tr>
      <w:tr w:rsidR="009C3CA2" w:rsidRPr="009C3CA2" w14:paraId="105C15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25D42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Menşei</w:t>
            </w:r>
          </w:p>
        </w:tc>
        <w:tc>
          <w:tcPr>
            <w:tcW w:w="0" w:type="auto"/>
            <w:vAlign w:val="center"/>
            <w:hideMark/>
          </w:tcPr>
          <w:p w14:paraId="2F209760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C3CA2">
              <w:rPr>
                <w:rFonts w:ascii="Calibri" w:hAnsi="Calibri" w:cs="Calibri"/>
                <w:sz w:val="18"/>
                <w:szCs w:val="18"/>
              </w:rPr>
              <w:t>Türkiye</w:t>
            </w:r>
          </w:p>
        </w:tc>
      </w:tr>
    </w:tbl>
    <w:p w14:paraId="379F1DCF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4C5F6EAA">
          <v:rect id="_x0000_i1439" style="width:0;height:1.5pt" o:hralign="center" o:hrstd="t" o:hr="t" fillcolor="#a0a0a0" stroked="f"/>
        </w:pict>
      </w:r>
    </w:p>
    <w:p w14:paraId="6E47627E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4. GÖVDE VE MEKANİK YAPI</w:t>
      </w:r>
    </w:p>
    <w:p w14:paraId="439A62E0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Fan gövdesi ağır hizmet tipi çelik konstrüksiyondan imal edilmiş olacaktır. </w:t>
      </w:r>
    </w:p>
    <w:p w14:paraId="14D002D2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Gövde yüzeyi elektrostatik boya ile kaplanmış olacaktır. </w:t>
      </w:r>
    </w:p>
    <w:p w14:paraId="0B08E4CB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Emiş ve üfleme ağızlarında koruyucu tel kafes bulunacaktır. </w:t>
      </w:r>
    </w:p>
    <w:p w14:paraId="6F3E038E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Fan üzerinde taşıma kolları bulunacaktır. </w:t>
      </w:r>
    </w:p>
    <w:p w14:paraId="391B4730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Tekerlek sistemi frenli/kilitlenebilir tip olacaktır. </w:t>
      </w:r>
    </w:p>
    <w:p w14:paraId="6686C5CA" w14:textId="77777777" w:rsidR="009C3CA2" w:rsidRPr="009C3CA2" w:rsidRDefault="009C3CA2" w:rsidP="009C3CA2">
      <w:pPr>
        <w:numPr>
          <w:ilvl w:val="0"/>
          <w:numId w:val="19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Uzun süreli saha kullanımına uygun dayanıklı yapıda olacaktır. </w:t>
      </w:r>
    </w:p>
    <w:p w14:paraId="5B5ECFEA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04254900">
          <v:rect id="_x0000_i1440" style="width:0;height:1.5pt" o:hralign="center" o:hrstd="t" o:hr="t" fillcolor="#a0a0a0" stroked="f"/>
        </w:pict>
      </w:r>
    </w:p>
    <w:p w14:paraId="5F5B35AC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5. MOTOR VE ELEKTRİKSEL ÖZELLİKLER</w:t>
      </w:r>
    </w:p>
    <w:p w14:paraId="4926F661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Motor </w:t>
      </w:r>
      <w:proofErr w:type="spellStart"/>
      <w:r w:rsidRPr="009C3CA2">
        <w:rPr>
          <w:rFonts w:ascii="Calibri" w:hAnsi="Calibri" w:cs="Calibri"/>
          <w:sz w:val="18"/>
          <w:szCs w:val="18"/>
        </w:rPr>
        <w:t>Exproof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özellikte olacaktır. </w:t>
      </w:r>
    </w:p>
    <w:p w14:paraId="76C6BA7B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Motor direkt </w:t>
      </w:r>
      <w:proofErr w:type="spellStart"/>
      <w:r w:rsidRPr="009C3CA2">
        <w:rPr>
          <w:rFonts w:ascii="Calibri" w:hAnsi="Calibri" w:cs="Calibri"/>
          <w:sz w:val="18"/>
          <w:szCs w:val="18"/>
        </w:rPr>
        <w:t>akuple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yapıda olacaktır. </w:t>
      </w:r>
    </w:p>
    <w:p w14:paraId="40ECF952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Motor koruma sınıfı minimum IP65 olacaktır. </w:t>
      </w:r>
    </w:p>
    <w:p w14:paraId="5E258359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Motor sargıları ağır çalışma şartlarına uygun olacaktır. </w:t>
      </w:r>
    </w:p>
    <w:p w14:paraId="602CCEE3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Fan üzerinde ATEX uygun bakım şalteri bulunacaktır. </w:t>
      </w:r>
    </w:p>
    <w:p w14:paraId="3209C756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Enerji besleme kablosu alev yürütmez özellikte olacaktır. </w:t>
      </w:r>
    </w:p>
    <w:p w14:paraId="3C310529" w14:textId="77777777" w:rsidR="009C3CA2" w:rsidRPr="009C3CA2" w:rsidRDefault="009C3CA2" w:rsidP="009C3CA2">
      <w:pPr>
        <w:numPr>
          <w:ilvl w:val="0"/>
          <w:numId w:val="20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Elektrik ekipmanları kıvılcım oluşturmayacak yapıda olacaktır. </w:t>
      </w:r>
    </w:p>
    <w:p w14:paraId="3F9FC458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256E454A">
          <v:rect id="_x0000_i1441" style="width:0;height:1.5pt" o:hralign="center" o:hrstd="t" o:hr="t" fillcolor="#a0a0a0" stroked="f"/>
        </w:pict>
      </w:r>
    </w:p>
    <w:p w14:paraId="6F3C44A0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6. HAVA KANALI VE AKSESUARLAR</w:t>
      </w:r>
    </w:p>
    <w:p w14:paraId="76219419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Fan ile birlikte aşağıdaki ekipmanlar sağlanacaktır:</w:t>
      </w:r>
    </w:p>
    <w:p w14:paraId="013B8B88" w14:textId="01D08499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sz w:val="18"/>
          <w:szCs w:val="18"/>
        </w:rPr>
        <w:t>F</w:t>
      </w:r>
      <w:r w:rsidRPr="009C3CA2">
        <w:rPr>
          <w:rFonts w:ascii="Calibri" w:hAnsi="Calibri" w:cs="Calibri"/>
          <w:sz w:val="18"/>
          <w:szCs w:val="18"/>
        </w:rPr>
        <w:t>leks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hava kanalı veya alev yürütmez PVC hava kanalı </w:t>
      </w:r>
    </w:p>
    <w:p w14:paraId="64648B0A" w14:textId="77777777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Hortum bağlantı flanşları </w:t>
      </w:r>
    </w:p>
    <w:p w14:paraId="0036E60A" w14:textId="77777777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lastRenderedPageBreak/>
        <w:t xml:space="preserve">Bağlantı kelepçeleri </w:t>
      </w:r>
    </w:p>
    <w:p w14:paraId="5523BFAF" w14:textId="77777777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Koruyucu tel kafesler </w:t>
      </w:r>
    </w:p>
    <w:p w14:paraId="577D834D" w14:textId="77777777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Taşıma arabası / teker sistemi </w:t>
      </w:r>
    </w:p>
    <w:p w14:paraId="05230A53" w14:textId="762BFED1" w:rsidR="009C3CA2" w:rsidRPr="009C3CA2" w:rsidRDefault="009C3CA2" w:rsidP="009C3CA2">
      <w:pPr>
        <w:numPr>
          <w:ilvl w:val="0"/>
          <w:numId w:val="21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On-</w:t>
      </w:r>
      <w:proofErr w:type="spellStart"/>
      <w:r w:rsidRPr="009C3CA2">
        <w:rPr>
          <w:rFonts w:ascii="Calibri" w:hAnsi="Calibri" w:cs="Calibri"/>
          <w:sz w:val="18"/>
          <w:szCs w:val="18"/>
        </w:rPr>
        <w:t>Off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bakım şalteri </w:t>
      </w:r>
      <w:proofErr w:type="spellStart"/>
      <w:r>
        <w:rPr>
          <w:rFonts w:ascii="Calibri" w:hAnsi="Calibri" w:cs="Calibri"/>
          <w:sz w:val="18"/>
          <w:szCs w:val="18"/>
        </w:rPr>
        <w:t>Atex</w:t>
      </w:r>
      <w:proofErr w:type="spellEnd"/>
    </w:p>
    <w:p w14:paraId="2C4FD477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1264FBE1">
          <v:rect id="_x0000_i1442" style="width:0;height:1.5pt" o:hralign="center" o:hrstd="t" o:hr="t" fillcolor="#a0a0a0" stroked="f"/>
        </w:pict>
      </w:r>
    </w:p>
    <w:p w14:paraId="0D96A98F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7. KULLANIM ALANLARI</w:t>
      </w:r>
    </w:p>
    <w:p w14:paraId="67F37BA2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Cihaz aşağıdaki alanlarda güvenli kullanım için uygun olacaktır:</w:t>
      </w:r>
    </w:p>
    <w:p w14:paraId="02DAE7E5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Petrol ve akaryakıt tesisleri </w:t>
      </w:r>
    </w:p>
    <w:p w14:paraId="22FF0134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Kimya tesisleri </w:t>
      </w:r>
    </w:p>
    <w:p w14:paraId="2BDDE689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Boya ve solvent depoları </w:t>
      </w:r>
    </w:p>
    <w:p w14:paraId="7AE1DA8D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Tank içi havalandırma uygulamaları </w:t>
      </w:r>
    </w:p>
    <w:p w14:paraId="458A49AF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 w:rsidRPr="009C3CA2">
        <w:rPr>
          <w:rFonts w:ascii="Calibri" w:hAnsi="Calibri" w:cs="Calibri"/>
          <w:sz w:val="18"/>
          <w:szCs w:val="18"/>
        </w:rPr>
        <w:t>Logar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ve menhol çalışmaları </w:t>
      </w:r>
    </w:p>
    <w:p w14:paraId="65399F28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Gaz ve buhar tahliye uygulamaları </w:t>
      </w:r>
    </w:p>
    <w:p w14:paraId="6E9BA08A" w14:textId="77777777" w:rsidR="009C3CA2" w:rsidRPr="009C3CA2" w:rsidRDefault="009C3CA2" w:rsidP="009C3CA2">
      <w:pPr>
        <w:numPr>
          <w:ilvl w:val="0"/>
          <w:numId w:val="22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Patlayıcı ortam bulunan endüstriyel tesisler </w:t>
      </w:r>
    </w:p>
    <w:p w14:paraId="636AB442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471FB1F7">
          <v:rect id="_x0000_i1443" style="width:0;height:1.5pt" o:hralign="center" o:hrstd="t" o:hr="t" fillcolor="#a0a0a0" stroked="f"/>
        </w:pict>
      </w:r>
    </w:p>
    <w:p w14:paraId="0F9237FF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8. STANDARTLAR VE BELGELER</w:t>
      </w:r>
    </w:p>
    <w:p w14:paraId="777AFA50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Ürün aşağıdaki standart ve yönetmeliklere uygun olacaktır:</w:t>
      </w:r>
    </w:p>
    <w:p w14:paraId="43E1D69C" w14:textId="77777777" w:rsidR="009C3CA2" w:rsidRPr="009C3CA2" w:rsidRDefault="009C3CA2" w:rsidP="009C3CA2">
      <w:pPr>
        <w:numPr>
          <w:ilvl w:val="0"/>
          <w:numId w:val="23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ATEX Direktifi </w:t>
      </w:r>
    </w:p>
    <w:p w14:paraId="49F2E8C7" w14:textId="77777777" w:rsidR="009C3CA2" w:rsidRPr="009C3CA2" w:rsidRDefault="009C3CA2" w:rsidP="009C3CA2">
      <w:pPr>
        <w:numPr>
          <w:ilvl w:val="0"/>
          <w:numId w:val="23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CE Belgeli </w:t>
      </w:r>
    </w:p>
    <w:p w14:paraId="06D8E66D" w14:textId="77777777" w:rsidR="009C3CA2" w:rsidRPr="009C3CA2" w:rsidRDefault="009C3CA2" w:rsidP="009C3CA2">
      <w:pPr>
        <w:numPr>
          <w:ilvl w:val="0"/>
          <w:numId w:val="23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 w:rsidRPr="009C3CA2">
        <w:rPr>
          <w:rFonts w:ascii="Calibri" w:hAnsi="Calibri" w:cs="Calibri"/>
          <w:sz w:val="18"/>
          <w:szCs w:val="18"/>
        </w:rPr>
        <w:t>Exproof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 uygunluk standartları </w:t>
      </w:r>
    </w:p>
    <w:p w14:paraId="4A0C85B1" w14:textId="77777777" w:rsidR="009C3CA2" w:rsidRPr="009C3CA2" w:rsidRDefault="009C3CA2" w:rsidP="009C3CA2">
      <w:pPr>
        <w:numPr>
          <w:ilvl w:val="0"/>
          <w:numId w:val="23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İş sağlığı ve güvenliği yönetmelikleri </w:t>
      </w:r>
    </w:p>
    <w:p w14:paraId="5D71A394" w14:textId="77777777" w:rsidR="009C3CA2" w:rsidRPr="009C3CA2" w:rsidRDefault="009C3CA2" w:rsidP="009C3CA2">
      <w:pPr>
        <w:numPr>
          <w:ilvl w:val="0"/>
          <w:numId w:val="23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Patlayıcı ortam ekipman yönetmelikleri </w:t>
      </w:r>
    </w:p>
    <w:p w14:paraId="6B9D3B28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25FB38A8">
          <v:rect id="_x0000_i1444" style="width:0;height:1.5pt" o:hralign="center" o:hrstd="t" o:hr="t" fillcolor="#a0a0a0" stroked="f"/>
        </w:pict>
      </w:r>
    </w:p>
    <w:p w14:paraId="09F357EF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9. GARANTİ VE TESLİM ŞARTLARI</w:t>
      </w:r>
    </w:p>
    <w:p w14:paraId="57811C9A" w14:textId="77777777" w:rsidR="009C3CA2" w:rsidRPr="009C3CA2" w:rsidRDefault="009C3CA2" w:rsidP="009C3CA2">
      <w:pPr>
        <w:numPr>
          <w:ilvl w:val="0"/>
          <w:numId w:val="24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Ürün minimum 2 yıl garanti kapsamında olacaktır. </w:t>
      </w:r>
    </w:p>
    <w:p w14:paraId="0F33234E" w14:textId="77777777" w:rsidR="009C3CA2" w:rsidRPr="009C3CA2" w:rsidRDefault="009C3CA2" w:rsidP="009C3CA2">
      <w:pPr>
        <w:numPr>
          <w:ilvl w:val="0"/>
          <w:numId w:val="24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Ürün çalışır vaziyette teslim edilecektir. </w:t>
      </w:r>
    </w:p>
    <w:p w14:paraId="37DE1545" w14:textId="77777777" w:rsidR="009C3CA2" w:rsidRPr="009C3CA2" w:rsidRDefault="009C3CA2" w:rsidP="009C3CA2">
      <w:pPr>
        <w:numPr>
          <w:ilvl w:val="0"/>
          <w:numId w:val="24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Tüm teknik dokümanlar ve kullanım kılavuzu teslim edilecektir. </w:t>
      </w:r>
    </w:p>
    <w:p w14:paraId="5DE2B8CE" w14:textId="77777777" w:rsidR="009C3CA2" w:rsidRPr="009C3CA2" w:rsidRDefault="009C3CA2" w:rsidP="009C3CA2">
      <w:pPr>
        <w:numPr>
          <w:ilvl w:val="0"/>
          <w:numId w:val="24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Ürün üzerinde model etiketi ve teknik bilgiler bulunacaktır. </w:t>
      </w:r>
    </w:p>
    <w:p w14:paraId="5DD88E47" w14:textId="77777777" w:rsidR="009C3CA2" w:rsidRPr="009C3CA2" w:rsidRDefault="009C3CA2" w:rsidP="009C3CA2">
      <w:pPr>
        <w:numPr>
          <w:ilvl w:val="0"/>
          <w:numId w:val="24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Teslim öncesi gerekli kalite kontrolleri yapılmış olacaktır. </w:t>
      </w:r>
    </w:p>
    <w:p w14:paraId="57D712A8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31B95C66">
          <v:rect id="_x0000_i1445" style="width:0;height:1.5pt" o:hralign="center" o:hrstd="t" o:hr="t" fillcolor="#a0a0a0" stroked="f"/>
        </w:pict>
      </w:r>
    </w:p>
    <w:p w14:paraId="70F3A134" w14:textId="77777777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10. KABUL KRİTERLERİ</w:t>
      </w:r>
    </w:p>
    <w:p w14:paraId="4D7C307D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>Aşağıdaki şartları sağlamayan ürünler kabul edilmeyecektir:</w:t>
      </w:r>
    </w:p>
    <w:p w14:paraId="305D1B21" w14:textId="77777777" w:rsidR="009C3CA2" w:rsidRPr="009C3CA2" w:rsidRDefault="009C3CA2" w:rsidP="009C3CA2">
      <w:pPr>
        <w:numPr>
          <w:ilvl w:val="0"/>
          <w:numId w:val="25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 w:rsidRPr="009C3CA2">
        <w:rPr>
          <w:rFonts w:ascii="Calibri" w:hAnsi="Calibri" w:cs="Calibri"/>
          <w:sz w:val="18"/>
          <w:szCs w:val="18"/>
        </w:rPr>
        <w:t>Exproof</w:t>
      </w:r>
      <w:proofErr w:type="spellEnd"/>
      <w:r w:rsidRPr="009C3CA2">
        <w:rPr>
          <w:rFonts w:ascii="Calibri" w:hAnsi="Calibri" w:cs="Calibri"/>
          <w:sz w:val="18"/>
          <w:szCs w:val="18"/>
        </w:rPr>
        <w:t xml:space="preserve">/ATEX uygunluk şartlarını sağlamayan ürünler </w:t>
      </w:r>
    </w:p>
    <w:p w14:paraId="7EE69428" w14:textId="77777777" w:rsidR="009C3CA2" w:rsidRPr="009C3CA2" w:rsidRDefault="009C3CA2" w:rsidP="009C3CA2">
      <w:pPr>
        <w:numPr>
          <w:ilvl w:val="0"/>
          <w:numId w:val="25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Teknik değerleri belirtilen kapasiteyi karşılamayan ürünler </w:t>
      </w:r>
    </w:p>
    <w:p w14:paraId="6ECEB432" w14:textId="77777777" w:rsidR="009C3CA2" w:rsidRPr="009C3CA2" w:rsidRDefault="009C3CA2" w:rsidP="009C3CA2">
      <w:pPr>
        <w:numPr>
          <w:ilvl w:val="0"/>
          <w:numId w:val="25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Eksik aksesuar ile teslim edilen ürünler </w:t>
      </w:r>
    </w:p>
    <w:p w14:paraId="0AE3D123" w14:textId="77777777" w:rsidR="009C3CA2" w:rsidRPr="009C3CA2" w:rsidRDefault="009C3CA2" w:rsidP="009C3CA2">
      <w:pPr>
        <w:numPr>
          <w:ilvl w:val="0"/>
          <w:numId w:val="25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Mekanik hasarlı veya boya kusurlu ürünler </w:t>
      </w:r>
    </w:p>
    <w:p w14:paraId="60DADFA3" w14:textId="77777777" w:rsidR="009C3CA2" w:rsidRPr="009C3CA2" w:rsidRDefault="009C3CA2" w:rsidP="009C3CA2">
      <w:pPr>
        <w:numPr>
          <w:ilvl w:val="0"/>
          <w:numId w:val="25"/>
        </w:num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t xml:space="preserve">Koruma sınıfı uygun olmayan motorlar </w:t>
      </w:r>
    </w:p>
    <w:p w14:paraId="47C26BB2" w14:textId="77777777" w:rsidR="009C3CA2" w:rsidRPr="009C3CA2" w:rsidRDefault="009C3CA2" w:rsidP="009C3CA2">
      <w:pPr>
        <w:spacing w:after="0"/>
        <w:rPr>
          <w:rFonts w:ascii="Calibri" w:hAnsi="Calibri" w:cs="Calibri"/>
          <w:sz w:val="18"/>
          <w:szCs w:val="18"/>
        </w:rPr>
      </w:pPr>
      <w:r w:rsidRPr="009C3CA2">
        <w:rPr>
          <w:rFonts w:ascii="Calibri" w:hAnsi="Calibri" w:cs="Calibri"/>
          <w:sz w:val="18"/>
          <w:szCs w:val="18"/>
        </w:rPr>
        <w:pict w14:anchorId="2F1A86F4">
          <v:rect id="_x0000_i1446" style="width:0;height:1.5pt" o:hralign="center" o:hrstd="t" o:hr="t" fillcolor="#a0a0a0" stroked="f"/>
        </w:pict>
      </w:r>
    </w:p>
    <w:p w14:paraId="08AA72B2" w14:textId="77777777" w:rsid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9C3CA2">
        <w:rPr>
          <w:rFonts w:ascii="Calibri" w:hAnsi="Calibri" w:cs="Calibri"/>
          <w:b/>
          <w:bCs/>
          <w:sz w:val="18"/>
          <w:szCs w:val="18"/>
        </w:rPr>
        <w:t>11. ÖRNEK MODEL BİLGİSİ</w:t>
      </w:r>
    </w:p>
    <w:p w14:paraId="50E6F880" w14:textId="053A4E56" w:rsidR="009C3CA2" w:rsidRPr="009C3CA2" w:rsidRDefault="009C3CA2" w:rsidP="009C3CA2">
      <w:pPr>
        <w:spacing w:after="0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SUVSAN Marka: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156"/>
        <w:gridCol w:w="967"/>
      </w:tblGrid>
      <w:tr w:rsidR="009C3CA2" w:rsidRPr="009C3CA2" w14:paraId="597C24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FEC0C7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CA2">
              <w:rPr>
                <w:rFonts w:ascii="Calibri" w:hAnsi="Calibri" w:cs="Calibr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013648EB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CA2">
              <w:rPr>
                <w:rFonts w:ascii="Calibri" w:hAnsi="Calibri" w:cs="Calibri"/>
                <w:b/>
                <w:bCs/>
                <w:sz w:val="18"/>
                <w:szCs w:val="18"/>
              </w:rPr>
              <w:t>Debi</w:t>
            </w:r>
          </w:p>
        </w:tc>
        <w:tc>
          <w:tcPr>
            <w:tcW w:w="0" w:type="auto"/>
            <w:vAlign w:val="center"/>
            <w:hideMark/>
          </w:tcPr>
          <w:p w14:paraId="1A9822CF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3CA2">
              <w:rPr>
                <w:rFonts w:ascii="Calibri" w:hAnsi="Calibri" w:cs="Calibri"/>
                <w:b/>
                <w:bCs/>
                <w:sz w:val="18"/>
                <w:szCs w:val="18"/>
              </w:rPr>
              <w:t>Fan Çapı</w:t>
            </w:r>
          </w:p>
        </w:tc>
      </w:tr>
      <w:tr w:rsidR="009C3CA2" w:rsidRPr="009C3CA2" w14:paraId="52AF51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2B478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VAM ATEX 400-T</w:t>
            </w:r>
          </w:p>
        </w:tc>
        <w:tc>
          <w:tcPr>
            <w:tcW w:w="0" w:type="auto"/>
            <w:vAlign w:val="center"/>
            <w:hideMark/>
          </w:tcPr>
          <w:p w14:paraId="1EF21924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5.000 m³/h</w:t>
            </w:r>
          </w:p>
        </w:tc>
        <w:tc>
          <w:tcPr>
            <w:tcW w:w="0" w:type="auto"/>
            <w:vAlign w:val="center"/>
            <w:hideMark/>
          </w:tcPr>
          <w:p w14:paraId="48BB40BC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Ø400 mm</w:t>
            </w:r>
          </w:p>
        </w:tc>
      </w:tr>
      <w:tr w:rsidR="009C3CA2" w:rsidRPr="009C3CA2" w14:paraId="12E051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90B61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VAM ATEX 500-T</w:t>
            </w:r>
          </w:p>
        </w:tc>
        <w:tc>
          <w:tcPr>
            <w:tcW w:w="0" w:type="auto"/>
            <w:vAlign w:val="center"/>
            <w:hideMark/>
          </w:tcPr>
          <w:p w14:paraId="7DC64347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9.000 m³/h</w:t>
            </w:r>
          </w:p>
        </w:tc>
        <w:tc>
          <w:tcPr>
            <w:tcW w:w="0" w:type="auto"/>
            <w:vAlign w:val="center"/>
            <w:hideMark/>
          </w:tcPr>
          <w:p w14:paraId="3A100017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Ø500 mm</w:t>
            </w:r>
          </w:p>
        </w:tc>
      </w:tr>
      <w:tr w:rsidR="009C3CA2" w:rsidRPr="009C3CA2" w14:paraId="749734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6E286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VAM ATEX 630-T</w:t>
            </w:r>
          </w:p>
        </w:tc>
        <w:tc>
          <w:tcPr>
            <w:tcW w:w="0" w:type="auto"/>
            <w:vAlign w:val="center"/>
            <w:hideMark/>
          </w:tcPr>
          <w:p w14:paraId="174D1243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12.000 m³/h</w:t>
            </w:r>
          </w:p>
        </w:tc>
        <w:tc>
          <w:tcPr>
            <w:tcW w:w="0" w:type="auto"/>
            <w:vAlign w:val="center"/>
            <w:hideMark/>
          </w:tcPr>
          <w:p w14:paraId="02C2572E" w14:textId="77777777" w:rsidR="009C3CA2" w:rsidRPr="009C3CA2" w:rsidRDefault="009C3CA2" w:rsidP="009C3CA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C3CA2">
              <w:rPr>
                <w:rFonts w:ascii="Calibri" w:hAnsi="Calibri" w:cs="Calibri"/>
                <w:b/>
                <w:bCs/>
              </w:rPr>
              <w:t>Ø630 mm</w:t>
            </w:r>
          </w:p>
        </w:tc>
      </w:tr>
    </w:tbl>
    <w:p w14:paraId="5B7F1315" w14:textId="77777777" w:rsidR="00EE0EDE" w:rsidRPr="009C3CA2" w:rsidRDefault="00EE0EDE" w:rsidP="009C3CA2">
      <w:pPr>
        <w:spacing w:after="0"/>
        <w:rPr>
          <w:rFonts w:ascii="Calibri" w:hAnsi="Calibri" w:cs="Calibri"/>
          <w:b/>
          <w:bCs/>
        </w:rPr>
      </w:pPr>
    </w:p>
    <w:sectPr w:rsidR="00EE0EDE" w:rsidRPr="009C3CA2" w:rsidSect="004D4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54"/>
    <w:multiLevelType w:val="multilevel"/>
    <w:tmpl w:val="7A48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8DD"/>
    <w:multiLevelType w:val="multilevel"/>
    <w:tmpl w:val="285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D3DD8"/>
    <w:multiLevelType w:val="multilevel"/>
    <w:tmpl w:val="88800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119"/>
    <w:multiLevelType w:val="multilevel"/>
    <w:tmpl w:val="866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406F5"/>
    <w:multiLevelType w:val="multilevel"/>
    <w:tmpl w:val="4CE2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71ED"/>
    <w:multiLevelType w:val="multilevel"/>
    <w:tmpl w:val="C960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95086"/>
    <w:multiLevelType w:val="multilevel"/>
    <w:tmpl w:val="DC1A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B2587"/>
    <w:multiLevelType w:val="multilevel"/>
    <w:tmpl w:val="C09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33FF3"/>
    <w:multiLevelType w:val="multilevel"/>
    <w:tmpl w:val="FCDE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21342"/>
    <w:multiLevelType w:val="multilevel"/>
    <w:tmpl w:val="1F7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563FC"/>
    <w:multiLevelType w:val="multilevel"/>
    <w:tmpl w:val="21A4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07631"/>
    <w:multiLevelType w:val="multilevel"/>
    <w:tmpl w:val="164C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F226D"/>
    <w:multiLevelType w:val="multilevel"/>
    <w:tmpl w:val="D33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162482"/>
    <w:multiLevelType w:val="multilevel"/>
    <w:tmpl w:val="A03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8146B"/>
    <w:multiLevelType w:val="multilevel"/>
    <w:tmpl w:val="EDC4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E26B8"/>
    <w:multiLevelType w:val="multilevel"/>
    <w:tmpl w:val="3932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25C88"/>
    <w:multiLevelType w:val="multilevel"/>
    <w:tmpl w:val="0B26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54A6D"/>
    <w:multiLevelType w:val="multilevel"/>
    <w:tmpl w:val="0BCC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780B92"/>
    <w:multiLevelType w:val="multilevel"/>
    <w:tmpl w:val="1862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80863"/>
    <w:multiLevelType w:val="multilevel"/>
    <w:tmpl w:val="CE7A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24970"/>
    <w:multiLevelType w:val="multilevel"/>
    <w:tmpl w:val="4756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10FEE"/>
    <w:multiLevelType w:val="multilevel"/>
    <w:tmpl w:val="952C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D7453"/>
    <w:multiLevelType w:val="multilevel"/>
    <w:tmpl w:val="BFE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5A4A0E"/>
    <w:multiLevelType w:val="multilevel"/>
    <w:tmpl w:val="6E7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995996"/>
    <w:multiLevelType w:val="multilevel"/>
    <w:tmpl w:val="373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84454">
    <w:abstractNumId w:val="9"/>
  </w:num>
  <w:num w:numId="2" w16cid:durableId="471018966">
    <w:abstractNumId w:val="3"/>
  </w:num>
  <w:num w:numId="3" w16cid:durableId="538279473">
    <w:abstractNumId w:val="5"/>
  </w:num>
  <w:num w:numId="4" w16cid:durableId="1971397298">
    <w:abstractNumId w:val="22"/>
  </w:num>
  <w:num w:numId="5" w16cid:durableId="1594976064">
    <w:abstractNumId w:val="13"/>
  </w:num>
  <w:num w:numId="6" w16cid:durableId="2078354620">
    <w:abstractNumId w:val="10"/>
  </w:num>
  <w:num w:numId="7" w16cid:durableId="209534534">
    <w:abstractNumId w:val="16"/>
  </w:num>
  <w:num w:numId="8" w16cid:durableId="1317031323">
    <w:abstractNumId w:val="12"/>
  </w:num>
  <w:num w:numId="9" w16cid:durableId="401102771">
    <w:abstractNumId w:val="24"/>
  </w:num>
  <w:num w:numId="10" w16cid:durableId="2098015770">
    <w:abstractNumId w:val="17"/>
  </w:num>
  <w:num w:numId="11" w16cid:durableId="246158605">
    <w:abstractNumId w:val="14"/>
  </w:num>
  <w:num w:numId="12" w16cid:durableId="1137378734">
    <w:abstractNumId w:val="11"/>
  </w:num>
  <w:num w:numId="13" w16cid:durableId="1121877091">
    <w:abstractNumId w:val="7"/>
  </w:num>
  <w:num w:numId="14" w16cid:durableId="20322479">
    <w:abstractNumId w:val="8"/>
  </w:num>
  <w:num w:numId="15" w16cid:durableId="1465079099">
    <w:abstractNumId w:val="4"/>
  </w:num>
  <w:num w:numId="16" w16cid:durableId="370154132">
    <w:abstractNumId w:val="2"/>
  </w:num>
  <w:num w:numId="17" w16cid:durableId="2039775222">
    <w:abstractNumId w:val="18"/>
  </w:num>
  <w:num w:numId="18" w16cid:durableId="970130753">
    <w:abstractNumId w:val="1"/>
  </w:num>
  <w:num w:numId="19" w16cid:durableId="983657355">
    <w:abstractNumId w:val="21"/>
  </w:num>
  <w:num w:numId="20" w16cid:durableId="1003165619">
    <w:abstractNumId w:val="0"/>
  </w:num>
  <w:num w:numId="21" w16cid:durableId="1205673143">
    <w:abstractNumId w:val="15"/>
  </w:num>
  <w:num w:numId="22" w16cid:durableId="421995997">
    <w:abstractNumId w:val="19"/>
  </w:num>
  <w:num w:numId="23" w16cid:durableId="1451625028">
    <w:abstractNumId w:val="20"/>
  </w:num>
  <w:num w:numId="24" w16cid:durableId="1667396639">
    <w:abstractNumId w:val="23"/>
  </w:num>
  <w:num w:numId="25" w16cid:durableId="128249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94"/>
    <w:rsid w:val="0011129A"/>
    <w:rsid w:val="003B5658"/>
    <w:rsid w:val="004B0370"/>
    <w:rsid w:val="004D4F94"/>
    <w:rsid w:val="009C3CA2"/>
    <w:rsid w:val="00E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A61E"/>
  <w15:chartTrackingRefBased/>
  <w15:docId w15:val="{AF2A70A0-B028-4363-BA8C-14C17BC4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4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4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F9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F9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F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F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F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F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F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F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F9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F9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F9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D4F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4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2</cp:revision>
  <dcterms:created xsi:type="dcterms:W3CDTF">2026-05-14T11:14:00Z</dcterms:created>
  <dcterms:modified xsi:type="dcterms:W3CDTF">2026-05-14T11:14:00Z</dcterms:modified>
</cp:coreProperties>
</file>